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9B" w:rsidRPr="005832F3" w:rsidRDefault="005832F3" w:rsidP="005832F3">
      <w:pPr>
        <w:jc w:val="center"/>
        <w:rPr>
          <w:sz w:val="32"/>
          <w:szCs w:val="28"/>
        </w:rPr>
      </w:pPr>
      <w:r w:rsidRPr="005832F3">
        <w:rPr>
          <w:sz w:val="32"/>
          <w:szCs w:val="28"/>
        </w:rPr>
        <w:t>Questions that were asked and answered during on site walkthrough</w:t>
      </w:r>
      <w:r>
        <w:rPr>
          <w:sz w:val="32"/>
          <w:szCs w:val="28"/>
        </w:rPr>
        <w:t>s</w:t>
      </w:r>
      <w:r w:rsidRPr="005832F3">
        <w:rPr>
          <w:sz w:val="32"/>
          <w:szCs w:val="28"/>
        </w:rPr>
        <w:t>.</w:t>
      </w:r>
    </w:p>
    <w:p w:rsidR="005832F3" w:rsidRDefault="005832F3" w:rsidP="005832F3">
      <w:pPr>
        <w:jc w:val="center"/>
        <w:rPr>
          <w:sz w:val="28"/>
          <w:szCs w:val="28"/>
        </w:rPr>
      </w:pPr>
    </w:p>
    <w:p w:rsidR="005832F3" w:rsidRDefault="005832F3" w:rsidP="005832F3">
      <w:pPr>
        <w:pStyle w:val="ListParagraph"/>
        <w:numPr>
          <w:ilvl w:val="0"/>
          <w:numId w:val="1"/>
        </w:numPr>
        <w:rPr>
          <w:sz w:val="28"/>
          <w:szCs w:val="28"/>
        </w:rPr>
      </w:pPr>
      <w:r w:rsidRPr="005832F3">
        <w:rPr>
          <w:sz w:val="28"/>
          <w:szCs w:val="28"/>
        </w:rPr>
        <w:t>11-3-23</w:t>
      </w:r>
    </w:p>
    <w:p w:rsidR="005832F3" w:rsidRDefault="005832F3" w:rsidP="005832F3">
      <w:pPr>
        <w:pStyle w:val="ListParagraph"/>
        <w:numPr>
          <w:ilvl w:val="1"/>
          <w:numId w:val="1"/>
        </w:numPr>
        <w:rPr>
          <w:sz w:val="28"/>
          <w:szCs w:val="28"/>
        </w:rPr>
      </w:pPr>
      <w:r>
        <w:rPr>
          <w:sz w:val="28"/>
          <w:szCs w:val="28"/>
        </w:rPr>
        <w:t>What is our time frame on completion of this project?</w:t>
      </w:r>
    </w:p>
    <w:p w:rsidR="005832F3" w:rsidRDefault="005832F3" w:rsidP="005832F3">
      <w:pPr>
        <w:pStyle w:val="ListParagraph"/>
        <w:numPr>
          <w:ilvl w:val="2"/>
          <w:numId w:val="1"/>
        </w:numPr>
        <w:rPr>
          <w:sz w:val="28"/>
          <w:szCs w:val="28"/>
        </w:rPr>
      </w:pPr>
      <w:r>
        <w:rPr>
          <w:sz w:val="28"/>
          <w:szCs w:val="28"/>
        </w:rPr>
        <w:t xml:space="preserve">It depends on when we receive the funding commitment. Example, if we receive the commitment in </w:t>
      </w:r>
      <w:proofErr w:type="spellStart"/>
      <w:r>
        <w:rPr>
          <w:sz w:val="28"/>
          <w:szCs w:val="28"/>
        </w:rPr>
        <w:t>Feburary</w:t>
      </w:r>
      <w:proofErr w:type="spellEnd"/>
      <w:r>
        <w:rPr>
          <w:sz w:val="28"/>
          <w:szCs w:val="28"/>
        </w:rPr>
        <w:t>, we would wait and try to complete the project during our summer break, but if we received funding in July or August, we would work with the vendor to complete the project during the school year.  Outages must happen when school is not in session, either at night, over a weekend, or on a break.</w:t>
      </w:r>
    </w:p>
    <w:p w:rsidR="005832F3" w:rsidRDefault="005832F3" w:rsidP="005832F3">
      <w:pPr>
        <w:pStyle w:val="ListParagraph"/>
        <w:numPr>
          <w:ilvl w:val="0"/>
          <w:numId w:val="1"/>
        </w:numPr>
        <w:rPr>
          <w:sz w:val="28"/>
          <w:szCs w:val="28"/>
        </w:rPr>
      </w:pPr>
      <w:r>
        <w:rPr>
          <w:sz w:val="28"/>
          <w:szCs w:val="28"/>
        </w:rPr>
        <w:t>11-10-23</w:t>
      </w:r>
    </w:p>
    <w:p w:rsidR="005832F3" w:rsidRDefault="005832F3" w:rsidP="005832F3">
      <w:pPr>
        <w:pStyle w:val="ListParagraph"/>
        <w:numPr>
          <w:ilvl w:val="1"/>
          <w:numId w:val="1"/>
        </w:numPr>
        <w:rPr>
          <w:sz w:val="28"/>
          <w:szCs w:val="28"/>
        </w:rPr>
      </w:pPr>
      <w:r>
        <w:rPr>
          <w:sz w:val="28"/>
          <w:szCs w:val="28"/>
        </w:rPr>
        <w:t>What models are our switches?</w:t>
      </w:r>
    </w:p>
    <w:p w:rsidR="005832F3" w:rsidRDefault="005832F3" w:rsidP="005832F3">
      <w:pPr>
        <w:pStyle w:val="ListParagraph"/>
        <w:numPr>
          <w:ilvl w:val="2"/>
          <w:numId w:val="1"/>
        </w:numPr>
        <w:rPr>
          <w:sz w:val="28"/>
          <w:szCs w:val="28"/>
        </w:rPr>
      </w:pPr>
      <w:r>
        <w:rPr>
          <w:sz w:val="28"/>
          <w:szCs w:val="28"/>
        </w:rPr>
        <w:t>Most of our switches that our current APs are plugged into are Cisco 2069x</w:t>
      </w:r>
    </w:p>
    <w:p w:rsidR="005832F3" w:rsidRDefault="005832F3" w:rsidP="005832F3">
      <w:pPr>
        <w:pStyle w:val="ListParagraph"/>
        <w:numPr>
          <w:ilvl w:val="1"/>
          <w:numId w:val="1"/>
        </w:numPr>
        <w:rPr>
          <w:sz w:val="28"/>
          <w:szCs w:val="28"/>
        </w:rPr>
      </w:pPr>
      <w:r>
        <w:rPr>
          <w:sz w:val="28"/>
          <w:szCs w:val="28"/>
        </w:rPr>
        <w:t>What is our estimated client usage?</w:t>
      </w:r>
    </w:p>
    <w:p w:rsidR="005832F3" w:rsidRDefault="005832F3" w:rsidP="005832F3">
      <w:pPr>
        <w:pStyle w:val="ListParagraph"/>
        <w:numPr>
          <w:ilvl w:val="2"/>
          <w:numId w:val="1"/>
        </w:numPr>
        <w:rPr>
          <w:sz w:val="28"/>
          <w:szCs w:val="28"/>
        </w:rPr>
      </w:pPr>
      <w:r>
        <w:rPr>
          <w:sz w:val="28"/>
          <w:szCs w:val="28"/>
        </w:rPr>
        <w:t>4000 clients daily.</w:t>
      </w:r>
    </w:p>
    <w:p w:rsidR="005832F3" w:rsidRDefault="005832F3" w:rsidP="005832F3">
      <w:pPr>
        <w:pStyle w:val="ListParagraph"/>
        <w:numPr>
          <w:ilvl w:val="1"/>
          <w:numId w:val="1"/>
        </w:numPr>
        <w:rPr>
          <w:sz w:val="28"/>
          <w:szCs w:val="28"/>
        </w:rPr>
      </w:pPr>
      <w:r>
        <w:rPr>
          <w:sz w:val="28"/>
          <w:szCs w:val="28"/>
        </w:rPr>
        <w:t>Would we want to look at other license durations like 1 year or 5 year?</w:t>
      </w:r>
    </w:p>
    <w:p w:rsidR="005832F3" w:rsidRDefault="005832F3" w:rsidP="005832F3">
      <w:pPr>
        <w:pStyle w:val="ListParagraph"/>
        <w:numPr>
          <w:ilvl w:val="2"/>
          <w:numId w:val="1"/>
        </w:numPr>
        <w:rPr>
          <w:sz w:val="28"/>
          <w:szCs w:val="28"/>
        </w:rPr>
      </w:pPr>
      <w:r>
        <w:rPr>
          <w:sz w:val="28"/>
          <w:szCs w:val="28"/>
        </w:rPr>
        <w:t>I said to keep it at 3year so we can compare apples to apples across vendors.</w:t>
      </w:r>
    </w:p>
    <w:p w:rsidR="005832F3" w:rsidRDefault="005832F3" w:rsidP="005832F3">
      <w:pPr>
        <w:pStyle w:val="ListParagraph"/>
        <w:numPr>
          <w:ilvl w:val="1"/>
          <w:numId w:val="1"/>
        </w:numPr>
        <w:rPr>
          <w:sz w:val="28"/>
          <w:szCs w:val="28"/>
        </w:rPr>
      </w:pPr>
      <w:r>
        <w:rPr>
          <w:sz w:val="28"/>
          <w:szCs w:val="28"/>
        </w:rPr>
        <w:t>What type of authentication are we currently doing?</w:t>
      </w:r>
    </w:p>
    <w:p w:rsidR="005832F3" w:rsidRDefault="005832F3" w:rsidP="005832F3">
      <w:pPr>
        <w:pStyle w:val="ListParagraph"/>
        <w:numPr>
          <w:ilvl w:val="2"/>
          <w:numId w:val="1"/>
        </w:numPr>
        <w:rPr>
          <w:sz w:val="28"/>
          <w:szCs w:val="28"/>
        </w:rPr>
      </w:pPr>
      <w:r>
        <w:rPr>
          <w:sz w:val="28"/>
          <w:szCs w:val="28"/>
        </w:rPr>
        <w:t>WPA2 PSK</w:t>
      </w:r>
    </w:p>
    <w:p w:rsidR="005832F3" w:rsidRDefault="005832F3" w:rsidP="005832F3">
      <w:pPr>
        <w:pStyle w:val="ListParagraph"/>
        <w:numPr>
          <w:ilvl w:val="1"/>
          <w:numId w:val="1"/>
        </w:numPr>
        <w:rPr>
          <w:sz w:val="28"/>
          <w:szCs w:val="28"/>
        </w:rPr>
      </w:pPr>
      <w:r>
        <w:rPr>
          <w:sz w:val="28"/>
          <w:szCs w:val="28"/>
        </w:rPr>
        <w:t>If the vendor wanted to bid another brand or type of AP that is not controller based is there sufficient bridging at the sites?</w:t>
      </w:r>
    </w:p>
    <w:p w:rsidR="005832F3" w:rsidRDefault="005832F3" w:rsidP="005832F3">
      <w:pPr>
        <w:pStyle w:val="ListParagraph"/>
        <w:numPr>
          <w:ilvl w:val="2"/>
          <w:numId w:val="1"/>
        </w:numPr>
        <w:rPr>
          <w:sz w:val="28"/>
          <w:szCs w:val="28"/>
        </w:rPr>
      </w:pPr>
      <w:r>
        <w:rPr>
          <w:sz w:val="28"/>
          <w:szCs w:val="28"/>
        </w:rPr>
        <w:t>Yes there is sufficient bridging</w:t>
      </w:r>
    </w:p>
    <w:p w:rsidR="005832F3" w:rsidRDefault="005832F3" w:rsidP="005832F3">
      <w:pPr>
        <w:pStyle w:val="ListParagraph"/>
        <w:numPr>
          <w:ilvl w:val="1"/>
          <w:numId w:val="1"/>
        </w:numPr>
        <w:rPr>
          <w:sz w:val="28"/>
          <w:szCs w:val="28"/>
        </w:rPr>
      </w:pPr>
      <w:r>
        <w:rPr>
          <w:sz w:val="28"/>
          <w:szCs w:val="28"/>
        </w:rPr>
        <w:t>Are we doing anything proprietary on our APs, like security or scripting?</w:t>
      </w:r>
    </w:p>
    <w:p w:rsidR="005832F3" w:rsidRDefault="005832F3" w:rsidP="005832F3">
      <w:pPr>
        <w:pStyle w:val="ListParagraph"/>
        <w:numPr>
          <w:ilvl w:val="2"/>
          <w:numId w:val="1"/>
        </w:numPr>
        <w:rPr>
          <w:sz w:val="28"/>
          <w:szCs w:val="28"/>
        </w:rPr>
      </w:pPr>
      <w:r>
        <w:rPr>
          <w:sz w:val="28"/>
          <w:szCs w:val="28"/>
        </w:rPr>
        <w:t>Not that I’m aware of.</w:t>
      </w:r>
    </w:p>
    <w:p w:rsidR="005832F3" w:rsidRPr="005832F3" w:rsidRDefault="005832F3" w:rsidP="005832F3">
      <w:pPr>
        <w:pStyle w:val="ListParagraph"/>
        <w:ind w:left="2160"/>
        <w:rPr>
          <w:sz w:val="28"/>
          <w:szCs w:val="28"/>
        </w:rPr>
      </w:pPr>
      <w:bookmarkStart w:id="0" w:name="_GoBack"/>
      <w:bookmarkEnd w:id="0"/>
    </w:p>
    <w:sectPr w:rsidR="005832F3" w:rsidRPr="00583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E1159"/>
    <w:multiLevelType w:val="hybridMultilevel"/>
    <w:tmpl w:val="4B8C8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F3"/>
    <w:rsid w:val="002D1A9B"/>
    <w:rsid w:val="0058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B579A-6E00-4ADE-A641-5CA1A424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L. Carrell</dc:creator>
  <cp:keywords/>
  <dc:description/>
  <cp:lastModifiedBy>Regan L. Carrell</cp:lastModifiedBy>
  <cp:revision>1</cp:revision>
  <dcterms:created xsi:type="dcterms:W3CDTF">2023-11-13T15:34:00Z</dcterms:created>
  <dcterms:modified xsi:type="dcterms:W3CDTF">2023-11-13T15:44:00Z</dcterms:modified>
</cp:coreProperties>
</file>