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C113E" w14:textId="77777777" w:rsidR="007A7EB8" w:rsidRDefault="007A7EB8" w:rsidP="007A7EB8">
      <w:pPr>
        <w:spacing w:before="100" w:beforeAutospacing="1" w:after="100" w:afterAutospacing="1"/>
      </w:pPr>
      <w:r>
        <w:t xml:space="preserve">Question: </w:t>
      </w:r>
      <w:r>
        <w:t>What length of patch cable were you wanting for the erate bid?  Also, what size of rack are you looking for?</w:t>
      </w:r>
    </w:p>
    <w:p w14:paraId="734951E6" w14:textId="77777777" w:rsidR="007A7EB8" w:rsidRDefault="007A7EB8" w:rsidP="007A7EB8">
      <w:pPr>
        <w:rPr>
          <w:rFonts w:eastAsia="Times New Roman"/>
        </w:rPr>
      </w:pPr>
      <w:r>
        <w:t xml:space="preserve">Answer: </w:t>
      </w:r>
      <w:r>
        <w:rPr>
          <w:rFonts w:eastAsia="Times New Roman"/>
        </w:rPr>
        <w:t>Everything would be less than 3 ft.  It would be from the switches to the lines out to the drops in the building, so just in the rack area.  I would like an enclosed/locking rack for the OES building that is like 6ft tall and include the new switch size.  Same for the CES.  Does that make sense?  I have included pictures of what they look like.  </w:t>
      </w:r>
    </w:p>
    <w:p w14:paraId="0EA0F80C" w14:textId="73EEEF83" w:rsidR="00572C20" w:rsidRDefault="007A7EB8">
      <w:r>
        <w:rPr>
          <w:rFonts w:eastAsia="Times New Roman"/>
          <w:noProof/>
        </w:rPr>
        <w:drawing>
          <wp:inline distT="0" distB="0" distL="0" distR="0" wp14:anchorId="316888D7" wp14:editId="10C51623">
            <wp:extent cx="4015740" cy="53644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C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B8"/>
    <w:rsid w:val="00572C20"/>
    <w:rsid w:val="007A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31EDB"/>
  <w15:chartTrackingRefBased/>
  <w15:docId w15:val="{24337EF2-E15C-440D-8382-D74D9B15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EB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lc7qiqhh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CRW Consulting</dc:creator>
  <cp:keywords/>
  <dc:description/>
  <cp:lastModifiedBy>CRW Consulting</cp:lastModifiedBy>
  <cp:revision>1</cp:revision>
  <dcterms:created xsi:type="dcterms:W3CDTF">2022-12-28T14:44:00Z</dcterms:created>
  <dcterms:modified xsi:type="dcterms:W3CDTF">2022-12-28T14:46:00Z</dcterms:modified>
</cp:coreProperties>
</file>