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4A15" w14:textId="77777777" w:rsidR="00491026" w:rsidRPr="00491026" w:rsidRDefault="00491026" w:rsidP="00491026">
      <w:r w:rsidRPr="00491026">
        <w:t>Q: Can we install more than 8 strand count for the C1 or C2 fiber optic projects?</w:t>
      </w:r>
    </w:p>
    <w:p w14:paraId="0866DFF9" w14:textId="77777777" w:rsidR="00491026" w:rsidRPr="00491026" w:rsidRDefault="00491026" w:rsidP="00491026">
      <w:r w:rsidRPr="00491026">
        <w:t xml:space="preserve">A: Yes, if it is more cost effective to provide a higher strand count you may do this. We do require a minimum of 8 strands. </w:t>
      </w:r>
    </w:p>
    <w:p w14:paraId="400DA9FB" w14:textId="77777777" w:rsidR="00D968E0" w:rsidRPr="00491026" w:rsidRDefault="00D968E0"/>
    <w:sectPr w:rsidR="00D968E0" w:rsidRPr="00491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26"/>
    <w:rsid w:val="00491026"/>
    <w:rsid w:val="00D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5D62"/>
  <w15:chartTrackingRefBased/>
  <w15:docId w15:val="{4ED122C6-2074-42EE-9D1D-AA9F1309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0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 Timothy</dc:creator>
  <cp:keywords/>
  <dc:description/>
  <cp:lastModifiedBy>Courtney  Timothy</cp:lastModifiedBy>
  <cp:revision>1</cp:revision>
  <dcterms:created xsi:type="dcterms:W3CDTF">2022-10-27T16:43:00Z</dcterms:created>
  <dcterms:modified xsi:type="dcterms:W3CDTF">2022-10-27T16:44:00Z</dcterms:modified>
</cp:coreProperties>
</file>